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3FCFA" w14:textId="21FE2BFD" w:rsidR="005E1DAA" w:rsidRPr="00ED5D95" w:rsidRDefault="005E1DAA" w:rsidP="00BC526D">
      <w:pPr>
        <w:jc w:val="both"/>
        <w:rPr>
          <w:rFonts w:ascii="Arial" w:hAnsi="Arial" w:cs="Arial"/>
        </w:rPr>
      </w:pPr>
      <w:r w:rsidRPr="00ED5D95">
        <w:rPr>
          <w:rFonts w:ascii="Arial" w:hAnsi="Arial" w:cs="Arial"/>
        </w:rPr>
        <w:t>Na osnovu člana 35 Statuta Opštine Tivat („Sl.list CG – opštinski propisi“, br. 24/18, 09/20), člana 48 Poslovnika o radu Skupštine opštine Tivat („Sl.list CG –</w:t>
      </w:r>
      <w:r w:rsidR="00296D3D">
        <w:rPr>
          <w:rFonts w:ascii="Arial" w:hAnsi="Arial" w:cs="Arial"/>
        </w:rPr>
        <w:t xml:space="preserve"> </w:t>
      </w:r>
      <w:r w:rsidRPr="00ED5D95">
        <w:rPr>
          <w:rFonts w:ascii="Arial" w:hAnsi="Arial" w:cs="Arial"/>
        </w:rPr>
        <w:t>opštinski propisi“, br. 37/18</w:t>
      </w:r>
      <w:r w:rsidR="00ED5D95" w:rsidRPr="00ED5D95">
        <w:rPr>
          <w:rFonts w:ascii="Arial" w:hAnsi="Arial" w:cs="Arial"/>
        </w:rPr>
        <w:t>,</w:t>
      </w:r>
      <w:r w:rsidR="00296D3D">
        <w:rPr>
          <w:rFonts w:ascii="Arial" w:hAnsi="Arial" w:cs="Arial"/>
        </w:rPr>
        <w:t xml:space="preserve"> </w:t>
      </w:r>
      <w:r w:rsidR="00ED5D95" w:rsidRPr="00ED5D95">
        <w:rPr>
          <w:rFonts w:ascii="Arial" w:hAnsi="Arial" w:cs="Arial"/>
        </w:rPr>
        <w:t>07/21</w:t>
      </w:r>
      <w:r w:rsidRPr="00ED5D95">
        <w:rPr>
          <w:rFonts w:ascii="Arial" w:hAnsi="Arial" w:cs="Arial"/>
        </w:rPr>
        <w:t>) i člana 4 i 5 Odluke o obrazovanju radnih tijela Skupštine („Sl.list RCG - opštinski propisi“</w:t>
      </w:r>
      <w:r w:rsidR="00296D3D">
        <w:rPr>
          <w:rFonts w:ascii="Arial" w:hAnsi="Arial" w:cs="Arial"/>
        </w:rPr>
        <w:t xml:space="preserve">, broj </w:t>
      </w:r>
      <w:r w:rsidRPr="00ED5D95">
        <w:rPr>
          <w:rFonts w:ascii="Arial" w:hAnsi="Arial" w:cs="Arial"/>
        </w:rPr>
        <w:t xml:space="preserve">08/05), Skupština opštine Tivat na sjednici održanoj dana </w:t>
      </w:r>
      <w:r w:rsidR="00275C42">
        <w:rPr>
          <w:rFonts w:ascii="Arial" w:hAnsi="Arial" w:cs="Arial"/>
        </w:rPr>
        <w:t>21.09.</w:t>
      </w:r>
      <w:r w:rsidR="00ED5D95" w:rsidRPr="00ED5D95">
        <w:rPr>
          <w:rFonts w:ascii="Arial" w:hAnsi="Arial" w:cs="Arial"/>
        </w:rPr>
        <w:t>202</w:t>
      </w:r>
      <w:r w:rsidR="00915AF9">
        <w:rPr>
          <w:rFonts w:ascii="Arial" w:hAnsi="Arial" w:cs="Arial"/>
        </w:rPr>
        <w:t>3</w:t>
      </w:r>
      <w:r w:rsidR="001B34A6" w:rsidRPr="00ED5D95">
        <w:rPr>
          <w:rFonts w:ascii="Arial" w:hAnsi="Arial" w:cs="Arial"/>
        </w:rPr>
        <w:t>.</w:t>
      </w:r>
      <w:r w:rsidRPr="00ED5D95">
        <w:rPr>
          <w:rFonts w:ascii="Arial" w:hAnsi="Arial" w:cs="Arial"/>
        </w:rPr>
        <w:t>godine, donijela je</w:t>
      </w:r>
    </w:p>
    <w:p w14:paraId="772CF648" w14:textId="77777777" w:rsidR="005E1DAA" w:rsidRPr="00ED5D95" w:rsidRDefault="005E1DAA" w:rsidP="00BC526D">
      <w:pPr>
        <w:jc w:val="both"/>
        <w:rPr>
          <w:rFonts w:ascii="Arial" w:hAnsi="Arial" w:cs="Arial"/>
        </w:rPr>
      </w:pPr>
    </w:p>
    <w:p w14:paraId="12F124D7" w14:textId="77777777" w:rsidR="005E1DAA" w:rsidRPr="00ED5D95" w:rsidRDefault="005E1DAA" w:rsidP="00BC526D">
      <w:pPr>
        <w:jc w:val="center"/>
        <w:rPr>
          <w:rFonts w:ascii="Arial" w:hAnsi="Arial" w:cs="Arial"/>
        </w:rPr>
      </w:pPr>
      <w:r w:rsidRPr="00ED5D95">
        <w:rPr>
          <w:rFonts w:ascii="Arial" w:hAnsi="Arial" w:cs="Arial"/>
        </w:rPr>
        <w:t>ODLUKU</w:t>
      </w:r>
    </w:p>
    <w:p w14:paraId="481F092C" w14:textId="183EE3B6" w:rsidR="005E1DAA" w:rsidRDefault="005E1DAA" w:rsidP="005E1DAA">
      <w:pPr>
        <w:jc w:val="center"/>
        <w:rPr>
          <w:rFonts w:ascii="Arial" w:hAnsi="Arial" w:cs="Arial"/>
        </w:rPr>
      </w:pPr>
      <w:r w:rsidRPr="00ED5D95">
        <w:rPr>
          <w:rFonts w:ascii="Arial" w:hAnsi="Arial" w:cs="Arial"/>
        </w:rPr>
        <w:t xml:space="preserve">o razrješenju i imenovanju </w:t>
      </w:r>
      <w:r w:rsidR="00537169">
        <w:rPr>
          <w:rFonts w:ascii="Arial" w:hAnsi="Arial" w:cs="Arial"/>
        </w:rPr>
        <w:t>člana</w:t>
      </w:r>
      <w:r w:rsidR="00915AF9">
        <w:rPr>
          <w:rFonts w:ascii="Arial" w:hAnsi="Arial" w:cs="Arial"/>
        </w:rPr>
        <w:t xml:space="preserve"> </w:t>
      </w:r>
      <w:r w:rsidRPr="00ED5D95">
        <w:rPr>
          <w:rFonts w:ascii="Arial" w:hAnsi="Arial" w:cs="Arial"/>
        </w:rPr>
        <w:t xml:space="preserve">Odbora za </w:t>
      </w:r>
      <w:r w:rsidR="000620AD">
        <w:rPr>
          <w:rFonts w:ascii="Arial" w:hAnsi="Arial" w:cs="Arial"/>
        </w:rPr>
        <w:t>društvene djelatnosti</w:t>
      </w:r>
    </w:p>
    <w:p w14:paraId="3D02A31F" w14:textId="77777777" w:rsidR="00457635" w:rsidRPr="00ED5D95" w:rsidRDefault="00457635" w:rsidP="005E1DAA">
      <w:pPr>
        <w:jc w:val="center"/>
        <w:rPr>
          <w:rFonts w:ascii="Arial" w:hAnsi="Arial" w:cs="Arial"/>
        </w:rPr>
      </w:pPr>
    </w:p>
    <w:p w14:paraId="69AFB83F" w14:textId="77777777" w:rsidR="005E1DAA" w:rsidRPr="00ED5D95" w:rsidRDefault="005E1DAA" w:rsidP="00457635">
      <w:pPr>
        <w:jc w:val="center"/>
        <w:rPr>
          <w:rFonts w:ascii="Arial" w:hAnsi="Arial" w:cs="Arial"/>
          <w:lang w:val="hr-HR"/>
        </w:rPr>
      </w:pPr>
      <w:r w:rsidRPr="00ED5D95">
        <w:rPr>
          <w:rFonts w:ascii="Arial" w:hAnsi="Arial" w:cs="Arial"/>
          <w:lang w:val="hr-HR"/>
        </w:rPr>
        <w:t>Član 1</w:t>
      </w:r>
    </w:p>
    <w:p w14:paraId="387E7AC9" w14:textId="6E69253B" w:rsidR="00F41270" w:rsidRPr="00F41270" w:rsidRDefault="005E1DAA" w:rsidP="00F41270">
      <w:pPr>
        <w:pStyle w:val="ListParagraph"/>
        <w:numPr>
          <w:ilvl w:val="0"/>
          <w:numId w:val="2"/>
        </w:numPr>
        <w:rPr>
          <w:rFonts w:ascii="Arial" w:hAnsi="Arial" w:cs="Arial"/>
          <w:lang w:val="sr-Latn-ME"/>
        </w:rPr>
      </w:pPr>
      <w:r w:rsidRPr="00FE01A7">
        <w:rPr>
          <w:rFonts w:ascii="Arial" w:hAnsi="Arial" w:cs="Arial"/>
          <w:lang w:val="sr-Latn-ME"/>
        </w:rPr>
        <w:t xml:space="preserve">Razrješava se </w:t>
      </w:r>
    </w:p>
    <w:p w14:paraId="1D01EB55" w14:textId="6792B60D" w:rsidR="00FE01A7" w:rsidRPr="00ED5D95" w:rsidRDefault="002D2F96" w:rsidP="00F41270">
      <w:pPr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Nina Lakičević</w:t>
      </w:r>
      <w:r w:rsidR="005E1DAA" w:rsidRPr="00F41270">
        <w:rPr>
          <w:rFonts w:ascii="Arial" w:hAnsi="Arial" w:cs="Arial"/>
          <w:lang w:val="sr-Latn-ME"/>
        </w:rPr>
        <w:t>, dužnosti</w:t>
      </w:r>
      <w:r w:rsidR="00915AF9" w:rsidRPr="00F41270">
        <w:rPr>
          <w:rFonts w:ascii="Arial" w:hAnsi="Arial" w:cs="Arial"/>
          <w:lang w:val="sr-Latn-ME"/>
        </w:rPr>
        <w:t xml:space="preserve"> </w:t>
      </w:r>
      <w:r w:rsidR="00537169">
        <w:rPr>
          <w:rFonts w:ascii="Arial" w:hAnsi="Arial" w:cs="Arial"/>
          <w:lang w:val="sr-Latn-ME"/>
        </w:rPr>
        <w:t>čla</w:t>
      </w:r>
      <w:r w:rsidR="00A63F14">
        <w:rPr>
          <w:rFonts w:ascii="Arial" w:hAnsi="Arial" w:cs="Arial"/>
          <w:lang w:val="sr-Latn-ME"/>
        </w:rPr>
        <w:t>nice</w:t>
      </w:r>
      <w:r w:rsidR="005E1DAA" w:rsidRPr="00F41270">
        <w:rPr>
          <w:rFonts w:ascii="Arial" w:hAnsi="Arial" w:cs="Arial"/>
          <w:lang w:val="sr-Latn-ME"/>
        </w:rPr>
        <w:t xml:space="preserve">  Odbora za </w:t>
      </w:r>
      <w:r w:rsidR="000620AD">
        <w:rPr>
          <w:rFonts w:ascii="Arial" w:hAnsi="Arial" w:cs="Arial"/>
          <w:lang w:val="sr-Latn-ME"/>
        </w:rPr>
        <w:t>društvene djelatnosti</w:t>
      </w:r>
      <w:r w:rsidR="00ED5D95" w:rsidRPr="00F41270">
        <w:rPr>
          <w:rFonts w:ascii="Arial" w:hAnsi="Arial" w:cs="Arial"/>
          <w:lang w:val="sr-Latn-ME"/>
        </w:rPr>
        <w:t>.</w:t>
      </w:r>
    </w:p>
    <w:p w14:paraId="754C2191" w14:textId="5DC625FA" w:rsidR="005E1DAA" w:rsidRPr="00FE01A7" w:rsidRDefault="00ED5D95" w:rsidP="00FE01A7">
      <w:pPr>
        <w:pStyle w:val="ListParagraph"/>
        <w:numPr>
          <w:ilvl w:val="0"/>
          <w:numId w:val="2"/>
        </w:numPr>
        <w:rPr>
          <w:rFonts w:ascii="Arial" w:hAnsi="Arial" w:cs="Arial"/>
          <w:lang w:val="sr-Latn-ME"/>
        </w:rPr>
      </w:pPr>
      <w:r w:rsidRPr="00FE01A7">
        <w:rPr>
          <w:rFonts w:ascii="Arial" w:hAnsi="Arial" w:cs="Arial"/>
          <w:lang w:val="sr-Latn-ME"/>
        </w:rPr>
        <w:t>I</w:t>
      </w:r>
      <w:r w:rsidR="005E1DAA" w:rsidRPr="00FE01A7">
        <w:rPr>
          <w:rFonts w:ascii="Arial" w:hAnsi="Arial" w:cs="Arial"/>
          <w:lang w:val="sr-Latn-ME"/>
        </w:rPr>
        <w:t>menuje se</w:t>
      </w:r>
    </w:p>
    <w:p w14:paraId="04B0A39D" w14:textId="75EB0190" w:rsidR="005E1DAA" w:rsidRPr="00ED5D95" w:rsidRDefault="007273A4" w:rsidP="00ED5D95">
      <w:pPr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Ton</w:t>
      </w:r>
      <w:r w:rsidR="001D1182">
        <w:rPr>
          <w:rFonts w:ascii="Arial" w:hAnsi="Arial" w:cs="Arial"/>
          <w:lang w:val="sr-Latn-ME"/>
        </w:rPr>
        <w:t>ći Janović</w:t>
      </w:r>
      <w:r w:rsidR="00ED5D95">
        <w:rPr>
          <w:rFonts w:ascii="Arial" w:hAnsi="Arial" w:cs="Arial"/>
          <w:lang w:val="sr-Latn-ME"/>
        </w:rPr>
        <w:t xml:space="preserve">, za </w:t>
      </w:r>
      <w:r w:rsidR="00537169">
        <w:rPr>
          <w:rFonts w:ascii="Arial" w:hAnsi="Arial" w:cs="Arial"/>
          <w:lang w:val="sr-Latn-ME"/>
        </w:rPr>
        <w:t>čla</w:t>
      </w:r>
      <w:r w:rsidR="00A63F14">
        <w:rPr>
          <w:rFonts w:ascii="Arial" w:hAnsi="Arial" w:cs="Arial"/>
          <w:lang w:val="sr-Latn-ME"/>
        </w:rPr>
        <w:t>na</w:t>
      </w:r>
      <w:r w:rsidR="00915AF9">
        <w:rPr>
          <w:rFonts w:ascii="Arial" w:hAnsi="Arial" w:cs="Arial"/>
          <w:lang w:val="sr-Latn-ME"/>
        </w:rPr>
        <w:t xml:space="preserve"> </w:t>
      </w:r>
      <w:r w:rsidR="005E1DAA" w:rsidRPr="00ED5D95">
        <w:rPr>
          <w:rFonts w:ascii="Arial" w:hAnsi="Arial" w:cs="Arial"/>
          <w:lang w:val="sr-Latn-ME"/>
        </w:rPr>
        <w:t xml:space="preserve">Odbora za </w:t>
      </w:r>
      <w:r w:rsidR="000620AD">
        <w:rPr>
          <w:rFonts w:ascii="Arial" w:hAnsi="Arial" w:cs="Arial"/>
          <w:lang w:val="sr-Latn-ME"/>
        </w:rPr>
        <w:t>društvene djelatnosti</w:t>
      </w:r>
      <w:r w:rsidR="005E1DAA" w:rsidRPr="00ED5D95">
        <w:rPr>
          <w:rFonts w:ascii="Arial" w:hAnsi="Arial" w:cs="Arial"/>
          <w:lang w:val="sr-Latn-ME"/>
        </w:rPr>
        <w:t>.</w:t>
      </w:r>
    </w:p>
    <w:p w14:paraId="3B1BC98C" w14:textId="77777777" w:rsidR="00ED5D95" w:rsidRPr="00ED5D95" w:rsidRDefault="00ED5D95" w:rsidP="005E1DAA">
      <w:pPr>
        <w:ind w:left="360"/>
        <w:rPr>
          <w:rFonts w:ascii="Arial" w:hAnsi="Arial" w:cs="Arial"/>
          <w:lang w:val="sr-Latn-ME"/>
        </w:rPr>
      </w:pPr>
    </w:p>
    <w:p w14:paraId="07817782" w14:textId="77777777" w:rsidR="005E1DAA" w:rsidRPr="00ED5D95" w:rsidRDefault="005E1DAA" w:rsidP="00457635">
      <w:pPr>
        <w:jc w:val="center"/>
        <w:rPr>
          <w:rFonts w:ascii="Arial" w:hAnsi="Arial" w:cs="Arial"/>
          <w:lang w:val="sr-Latn-ME"/>
        </w:rPr>
      </w:pPr>
      <w:r w:rsidRPr="00ED5D95">
        <w:rPr>
          <w:rFonts w:ascii="Arial" w:hAnsi="Arial" w:cs="Arial"/>
          <w:lang w:val="sr-Latn-ME"/>
        </w:rPr>
        <w:t>Član 2</w:t>
      </w:r>
    </w:p>
    <w:p w14:paraId="0CD275EB" w14:textId="36D123F4" w:rsidR="005E1DAA" w:rsidRPr="00ED5D95" w:rsidRDefault="005E1DAA" w:rsidP="005E1DAA">
      <w:pPr>
        <w:jc w:val="both"/>
        <w:rPr>
          <w:rFonts w:ascii="Arial" w:hAnsi="Arial" w:cs="Arial"/>
          <w:lang w:val="sr-Latn-ME"/>
        </w:rPr>
      </w:pPr>
      <w:r w:rsidRPr="00ED5D95">
        <w:rPr>
          <w:rFonts w:ascii="Arial" w:hAnsi="Arial" w:cs="Arial"/>
          <w:lang w:val="sr-Latn-ME"/>
        </w:rPr>
        <w:t>Mandat novoizabran</w:t>
      </w:r>
      <w:r w:rsidR="00560B7F">
        <w:rPr>
          <w:rFonts w:ascii="Arial" w:hAnsi="Arial" w:cs="Arial"/>
          <w:lang w:val="sr-Latn-ME"/>
        </w:rPr>
        <w:t>o</w:t>
      </w:r>
      <w:r w:rsidR="002D2F96">
        <w:rPr>
          <w:rFonts w:ascii="Arial" w:hAnsi="Arial" w:cs="Arial"/>
          <w:lang w:val="sr-Latn-ME"/>
        </w:rPr>
        <w:t>m</w:t>
      </w:r>
      <w:r w:rsidR="00560B7F">
        <w:rPr>
          <w:rFonts w:ascii="Arial" w:hAnsi="Arial" w:cs="Arial"/>
          <w:lang w:val="sr-Latn-ME"/>
        </w:rPr>
        <w:t xml:space="preserve"> član</w:t>
      </w:r>
      <w:r w:rsidR="002D2F96">
        <w:rPr>
          <w:rFonts w:ascii="Arial" w:hAnsi="Arial" w:cs="Arial"/>
          <w:lang w:val="sr-Latn-ME"/>
        </w:rPr>
        <w:t>u</w:t>
      </w:r>
      <w:r w:rsidR="00915AF9">
        <w:rPr>
          <w:rFonts w:ascii="Arial" w:hAnsi="Arial" w:cs="Arial"/>
          <w:lang w:val="sr-Latn-ME"/>
        </w:rPr>
        <w:t xml:space="preserve"> </w:t>
      </w:r>
      <w:r w:rsidRPr="00ED5D95">
        <w:rPr>
          <w:rFonts w:ascii="Arial" w:hAnsi="Arial" w:cs="Arial"/>
          <w:lang w:val="sr-Latn-ME"/>
        </w:rPr>
        <w:t>Odbora  traje do prestanka mandata Skupštine.</w:t>
      </w:r>
    </w:p>
    <w:p w14:paraId="01027AFD" w14:textId="77777777" w:rsidR="005E1DAA" w:rsidRPr="00ED5D95" w:rsidRDefault="005E1DAA" w:rsidP="005E1DAA">
      <w:pPr>
        <w:ind w:left="360"/>
        <w:rPr>
          <w:rFonts w:ascii="Arial" w:hAnsi="Arial" w:cs="Arial"/>
          <w:lang w:val="sr-Latn-ME"/>
        </w:rPr>
      </w:pPr>
    </w:p>
    <w:p w14:paraId="5734DB61" w14:textId="4257CA8F" w:rsidR="005E1DAA" w:rsidRPr="00ED5D95" w:rsidRDefault="005E1DAA" w:rsidP="00457635">
      <w:pPr>
        <w:jc w:val="center"/>
        <w:rPr>
          <w:rFonts w:ascii="Arial" w:hAnsi="Arial" w:cs="Arial"/>
          <w:lang w:val="sr-Latn-ME"/>
        </w:rPr>
      </w:pPr>
      <w:r w:rsidRPr="00ED5D95">
        <w:rPr>
          <w:rFonts w:ascii="Arial" w:hAnsi="Arial" w:cs="Arial"/>
          <w:lang w:val="sr-Latn-ME"/>
        </w:rPr>
        <w:t>Član 3</w:t>
      </w:r>
    </w:p>
    <w:p w14:paraId="0BCB43EC" w14:textId="77777777" w:rsidR="00457635" w:rsidRPr="00457635" w:rsidRDefault="005E1DAA" w:rsidP="00457635">
      <w:pPr>
        <w:jc w:val="both"/>
        <w:rPr>
          <w:rFonts w:ascii="Arial" w:hAnsi="Arial" w:cs="Arial"/>
        </w:rPr>
      </w:pPr>
      <w:r w:rsidRPr="00457635">
        <w:rPr>
          <w:rFonts w:ascii="Arial" w:hAnsi="Arial" w:cs="Arial"/>
          <w:lang w:val="sr-Latn-ME"/>
        </w:rPr>
        <w:t xml:space="preserve">Ova </w:t>
      </w:r>
      <w:r w:rsidR="001B34A6" w:rsidRPr="00457635">
        <w:rPr>
          <w:rFonts w:ascii="Arial" w:hAnsi="Arial" w:cs="Arial"/>
          <w:lang w:val="sr-Latn-ME"/>
        </w:rPr>
        <w:t>O</w:t>
      </w:r>
      <w:r w:rsidRPr="00457635">
        <w:rPr>
          <w:rFonts w:ascii="Arial" w:hAnsi="Arial" w:cs="Arial"/>
          <w:lang w:val="sr-Latn-ME"/>
        </w:rPr>
        <w:t xml:space="preserve">dluka stupa na snagu </w:t>
      </w:r>
      <w:r w:rsidR="00ED5D95" w:rsidRPr="00457635">
        <w:rPr>
          <w:rFonts w:ascii="Arial" w:hAnsi="Arial" w:cs="Arial"/>
          <w:lang w:val="sr-Latn-ME"/>
        </w:rPr>
        <w:t xml:space="preserve">danom donošenja, </w:t>
      </w:r>
      <w:r w:rsidR="00457635" w:rsidRPr="00457635">
        <w:rPr>
          <w:rFonts w:ascii="Arial" w:hAnsi="Arial" w:cs="Arial"/>
        </w:rPr>
        <w:t>i biće objavljena u „Službenom listu Crne Gore – opštinski propisi“.</w:t>
      </w:r>
    </w:p>
    <w:p w14:paraId="21D0FD2C" w14:textId="6DD4EDED" w:rsidR="005E1DAA" w:rsidRPr="00ED5D95" w:rsidRDefault="005E1DAA" w:rsidP="005E1DAA">
      <w:pPr>
        <w:jc w:val="both"/>
        <w:rPr>
          <w:rFonts w:ascii="Arial" w:hAnsi="Arial" w:cs="Arial"/>
          <w:lang w:val="sr-Latn-ME"/>
        </w:rPr>
      </w:pPr>
    </w:p>
    <w:p w14:paraId="698D3342" w14:textId="77777777" w:rsidR="005E1DAA" w:rsidRPr="00ED5D95" w:rsidRDefault="005E1DAA" w:rsidP="005E1DAA">
      <w:pPr>
        <w:pStyle w:val="ListParagraph"/>
        <w:jc w:val="both"/>
        <w:rPr>
          <w:rFonts w:ascii="Arial" w:hAnsi="Arial" w:cs="Arial"/>
          <w:lang w:val="sr-Latn-ME"/>
        </w:rPr>
      </w:pPr>
    </w:p>
    <w:p w14:paraId="68F4669B" w14:textId="1A624433" w:rsidR="005E1DAA" w:rsidRPr="00ED5D95" w:rsidRDefault="005E1DAA" w:rsidP="005E1DAA">
      <w:pPr>
        <w:pStyle w:val="ListParagraph"/>
        <w:ind w:left="0"/>
        <w:rPr>
          <w:rFonts w:ascii="Arial" w:hAnsi="Arial" w:cs="Arial"/>
          <w:lang w:val="sr-Latn-ME"/>
        </w:rPr>
      </w:pPr>
      <w:r w:rsidRPr="00ED5D95">
        <w:rPr>
          <w:rFonts w:ascii="Arial" w:hAnsi="Arial" w:cs="Arial"/>
          <w:lang w:val="sr-Latn-ME"/>
        </w:rPr>
        <w:t xml:space="preserve">Broj: </w:t>
      </w:r>
      <w:r w:rsidR="00457635">
        <w:rPr>
          <w:rFonts w:ascii="Arial" w:hAnsi="Arial" w:cs="Arial"/>
          <w:lang w:val="sr-Latn-ME"/>
        </w:rPr>
        <w:t xml:space="preserve"> </w:t>
      </w:r>
      <w:r w:rsidRPr="00ED5D95">
        <w:rPr>
          <w:rFonts w:ascii="Arial" w:hAnsi="Arial" w:cs="Arial"/>
          <w:lang w:val="sr-Latn-ME"/>
        </w:rPr>
        <w:t>03-</w:t>
      </w:r>
      <w:r w:rsidR="00457635">
        <w:rPr>
          <w:rFonts w:ascii="Arial" w:hAnsi="Arial" w:cs="Arial"/>
          <w:lang w:val="sr-Latn-ME"/>
        </w:rPr>
        <w:t>040/2</w:t>
      </w:r>
      <w:r w:rsidR="00915AF9">
        <w:rPr>
          <w:rFonts w:ascii="Arial" w:hAnsi="Arial" w:cs="Arial"/>
          <w:lang w:val="sr-Latn-ME"/>
        </w:rPr>
        <w:t>3</w:t>
      </w:r>
      <w:r w:rsidR="00457635">
        <w:rPr>
          <w:rFonts w:ascii="Arial" w:hAnsi="Arial" w:cs="Arial"/>
          <w:lang w:val="sr-Latn-ME"/>
        </w:rPr>
        <w:t>-</w:t>
      </w:r>
      <w:r w:rsidR="00275C42">
        <w:rPr>
          <w:rFonts w:ascii="Arial" w:hAnsi="Arial" w:cs="Arial"/>
          <w:lang w:val="sr-Latn-ME"/>
        </w:rPr>
        <w:t>276</w:t>
      </w:r>
    </w:p>
    <w:p w14:paraId="03113D47" w14:textId="1F6E69C6" w:rsidR="005E1DAA" w:rsidRDefault="005E1DAA" w:rsidP="005E1DAA">
      <w:pPr>
        <w:pStyle w:val="ListParagraph"/>
        <w:ind w:left="0"/>
        <w:rPr>
          <w:rFonts w:ascii="Arial" w:hAnsi="Arial" w:cs="Arial"/>
          <w:lang w:val="sr-Latn-ME"/>
        </w:rPr>
      </w:pPr>
      <w:r w:rsidRPr="00ED5D95">
        <w:rPr>
          <w:rFonts w:ascii="Arial" w:hAnsi="Arial" w:cs="Arial"/>
          <w:lang w:val="sr-Latn-ME"/>
        </w:rPr>
        <w:t xml:space="preserve">Tivat, </w:t>
      </w:r>
      <w:r w:rsidR="00457635">
        <w:rPr>
          <w:rFonts w:ascii="Arial" w:hAnsi="Arial" w:cs="Arial"/>
          <w:lang w:val="sr-Latn-ME"/>
        </w:rPr>
        <w:softHyphen/>
      </w:r>
      <w:r w:rsidR="00457635">
        <w:rPr>
          <w:rFonts w:ascii="Arial" w:hAnsi="Arial" w:cs="Arial"/>
          <w:lang w:val="sr-Latn-ME"/>
        </w:rPr>
        <w:softHyphen/>
      </w:r>
      <w:r w:rsidR="00457635">
        <w:rPr>
          <w:rFonts w:ascii="Arial" w:hAnsi="Arial" w:cs="Arial"/>
          <w:lang w:val="sr-Latn-ME"/>
        </w:rPr>
        <w:softHyphen/>
      </w:r>
      <w:r w:rsidR="00457635">
        <w:rPr>
          <w:rFonts w:ascii="Arial" w:hAnsi="Arial" w:cs="Arial"/>
          <w:lang w:val="sr-Latn-ME"/>
        </w:rPr>
        <w:softHyphen/>
      </w:r>
      <w:r w:rsidR="00457635">
        <w:rPr>
          <w:rFonts w:ascii="Arial" w:hAnsi="Arial" w:cs="Arial"/>
          <w:lang w:val="sr-Latn-ME"/>
        </w:rPr>
        <w:softHyphen/>
      </w:r>
      <w:r w:rsidR="00275C42">
        <w:rPr>
          <w:rFonts w:ascii="Arial" w:hAnsi="Arial" w:cs="Arial"/>
          <w:lang w:val="sr-Latn-ME"/>
        </w:rPr>
        <w:t>21.09.</w:t>
      </w:r>
      <w:r w:rsidR="00C649D8">
        <w:rPr>
          <w:rFonts w:ascii="Arial" w:hAnsi="Arial" w:cs="Arial"/>
          <w:lang w:val="sr-Latn-ME"/>
        </w:rPr>
        <w:t xml:space="preserve"> </w:t>
      </w:r>
      <w:r w:rsidR="00457635">
        <w:rPr>
          <w:rFonts w:ascii="Arial" w:hAnsi="Arial" w:cs="Arial"/>
          <w:lang w:val="sr-Latn-ME"/>
        </w:rPr>
        <w:t>202</w:t>
      </w:r>
      <w:r w:rsidR="00915AF9">
        <w:rPr>
          <w:rFonts w:ascii="Arial" w:hAnsi="Arial" w:cs="Arial"/>
          <w:lang w:val="sr-Latn-ME"/>
        </w:rPr>
        <w:t>3</w:t>
      </w:r>
      <w:r w:rsidRPr="00ED5D95">
        <w:rPr>
          <w:rFonts w:ascii="Arial" w:hAnsi="Arial" w:cs="Arial"/>
          <w:lang w:val="sr-Latn-ME"/>
        </w:rPr>
        <w:t>.godine</w:t>
      </w:r>
    </w:p>
    <w:p w14:paraId="1B75B0D8" w14:textId="77777777" w:rsidR="00ED5D95" w:rsidRPr="00ED5D95" w:rsidRDefault="00ED5D95" w:rsidP="005E1DAA">
      <w:pPr>
        <w:pStyle w:val="ListParagraph"/>
        <w:ind w:left="0"/>
        <w:rPr>
          <w:rFonts w:ascii="Arial" w:hAnsi="Arial" w:cs="Arial"/>
          <w:lang w:val="sr-Latn-ME"/>
        </w:rPr>
      </w:pPr>
    </w:p>
    <w:p w14:paraId="47686EA9" w14:textId="77777777" w:rsidR="005E1DAA" w:rsidRPr="00ED5D95" w:rsidRDefault="005E1DAA" w:rsidP="005E1DAA">
      <w:pPr>
        <w:spacing w:line="240" w:lineRule="auto"/>
        <w:jc w:val="center"/>
        <w:rPr>
          <w:rFonts w:ascii="Arial" w:hAnsi="Arial" w:cs="Arial"/>
        </w:rPr>
      </w:pPr>
      <w:r w:rsidRPr="00ED5D95">
        <w:rPr>
          <w:rFonts w:ascii="Arial" w:hAnsi="Arial" w:cs="Arial"/>
        </w:rPr>
        <w:t>SKUPŠTINA OPŠTINE TIVAT</w:t>
      </w:r>
    </w:p>
    <w:p w14:paraId="0C6A2723" w14:textId="77777777" w:rsidR="005E1DAA" w:rsidRPr="00ED5D95" w:rsidRDefault="005E1DAA" w:rsidP="005E1DAA">
      <w:pPr>
        <w:spacing w:line="240" w:lineRule="auto"/>
        <w:jc w:val="center"/>
        <w:rPr>
          <w:rFonts w:ascii="Arial" w:hAnsi="Arial" w:cs="Arial"/>
        </w:rPr>
      </w:pPr>
      <w:r w:rsidRPr="00ED5D95">
        <w:rPr>
          <w:rFonts w:ascii="Arial" w:hAnsi="Arial" w:cs="Arial"/>
        </w:rPr>
        <w:t>Predsjednik</w:t>
      </w:r>
    </w:p>
    <w:p w14:paraId="015C2F58" w14:textId="6C8ED376" w:rsidR="00DA2527" w:rsidRDefault="007273A4" w:rsidP="00F41270">
      <w:pPr>
        <w:spacing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mr </w:t>
      </w:r>
      <w:r w:rsidR="00FE01A7">
        <w:rPr>
          <w:rFonts w:ascii="Arial" w:hAnsi="Arial" w:cs="Arial"/>
        </w:rPr>
        <w:t>Miljan Marković</w:t>
      </w:r>
    </w:p>
    <w:p w14:paraId="6F8F39F9" w14:textId="2A912F7C" w:rsidR="00F41270" w:rsidRDefault="00F41270" w:rsidP="00F41270">
      <w:pPr>
        <w:spacing w:line="240" w:lineRule="auto"/>
        <w:jc w:val="center"/>
        <w:rPr>
          <w:rFonts w:ascii="Arial" w:hAnsi="Arial" w:cs="Arial"/>
        </w:rPr>
      </w:pPr>
    </w:p>
    <w:p w14:paraId="1ED78064" w14:textId="77777777" w:rsidR="00C649D8" w:rsidRDefault="00C649D8" w:rsidP="00F41270">
      <w:pPr>
        <w:spacing w:line="240" w:lineRule="auto"/>
        <w:jc w:val="center"/>
        <w:rPr>
          <w:rFonts w:ascii="Arial" w:hAnsi="Arial" w:cs="Arial"/>
        </w:rPr>
      </w:pPr>
    </w:p>
    <w:p w14:paraId="4890EBBB" w14:textId="77777777" w:rsidR="00DA2527" w:rsidRPr="00DA2527" w:rsidRDefault="00DA2527" w:rsidP="00275C42">
      <w:pPr>
        <w:spacing w:line="240" w:lineRule="auto"/>
        <w:rPr>
          <w:rFonts w:ascii="Arial" w:hAnsi="Arial" w:cs="Arial"/>
        </w:rPr>
      </w:pPr>
    </w:p>
    <w:sectPr w:rsidR="00DA2527" w:rsidRPr="00DA2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E79A7"/>
    <w:multiLevelType w:val="hybridMultilevel"/>
    <w:tmpl w:val="28A0E446"/>
    <w:lvl w:ilvl="0" w:tplc="DA3E3D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2D6B3F"/>
    <w:multiLevelType w:val="hybridMultilevel"/>
    <w:tmpl w:val="990E16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68544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5792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1DAA"/>
    <w:rsid w:val="000620AD"/>
    <w:rsid w:val="001118DB"/>
    <w:rsid w:val="001B34A6"/>
    <w:rsid w:val="001D1182"/>
    <w:rsid w:val="00275C42"/>
    <w:rsid w:val="00296D3D"/>
    <w:rsid w:val="002D2F96"/>
    <w:rsid w:val="0035711E"/>
    <w:rsid w:val="00411FF6"/>
    <w:rsid w:val="00457635"/>
    <w:rsid w:val="00537169"/>
    <w:rsid w:val="00560B7F"/>
    <w:rsid w:val="005E1DAA"/>
    <w:rsid w:val="006F4944"/>
    <w:rsid w:val="007273A4"/>
    <w:rsid w:val="007F0346"/>
    <w:rsid w:val="008E0B2C"/>
    <w:rsid w:val="00915AF9"/>
    <w:rsid w:val="00A63F14"/>
    <w:rsid w:val="00B653F1"/>
    <w:rsid w:val="00B831F3"/>
    <w:rsid w:val="00BC526D"/>
    <w:rsid w:val="00C649D8"/>
    <w:rsid w:val="00D360BF"/>
    <w:rsid w:val="00DA2527"/>
    <w:rsid w:val="00ED5D95"/>
    <w:rsid w:val="00F41270"/>
    <w:rsid w:val="00FE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5CD39"/>
  <w15:docId w15:val="{ADBE26CA-52C4-4B57-9764-FF2B0AE61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DAA"/>
    <w:pPr>
      <w:spacing w:after="200" w:line="276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1DAA"/>
    <w:pPr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59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22</cp:revision>
  <dcterms:created xsi:type="dcterms:W3CDTF">2021-04-29T12:44:00Z</dcterms:created>
  <dcterms:modified xsi:type="dcterms:W3CDTF">2023-09-22T06:41:00Z</dcterms:modified>
</cp:coreProperties>
</file>